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33" w:rsidRDefault="00D34333" w:rsidP="00D34333">
      <w:pPr>
        <w:ind w:left="360"/>
      </w:pPr>
      <w:r>
        <w:t>ICE prep</w:t>
      </w:r>
    </w:p>
    <w:p w:rsidR="00D34333" w:rsidRDefault="00D34333" w:rsidP="00D34333">
      <w:pPr>
        <w:pStyle w:val="ListParagraph"/>
        <w:numPr>
          <w:ilvl w:val="0"/>
          <w:numId w:val="1"/>
        </w:numPr>
      </w:pPr>
      <w:r>
        <w:t>Hook (Choose something in advance.)</w:t>
      </w:r>
    </w:p>
    <w:p w:rsidR="00D34333" w:rsidRDefault="00D34333" w:rsidP="00D34333">
      <w:pPr>
        <w:pStyle w:val="ListParagraph"/>
        <w:numPr>
          <w:ilvl w:val="0"/>
          <w:numId w:val="1"/>
        </w:numPr>
      </w:pPr>
      <w:r>
        <w:t>Thesis</w:t>
      </w:r>
    </w:p>
    <w:p w:rsidR="00D34333" w:rsidRDefault="00D34333" w:rsidP="00D34333">
      <w:pPr>
        <w:ind w:left="360"/>
      </w:pPr>
      <w:r>
        <w:t xml:space="preserve">Sample: “In </w:t>
      </w:r>
      <w:r w:rsidRPr="00503DA6">
        <w:rPr>
          <w:i/>
        </w:rPr>
        <w:t>Antigone</w:t>
      </w:r>
      <w:r>
        <w:t xml:space="preserve"> by Sophocles, the playwright illustrates THEME through 1 and 2.”</w:t>
      </w:r>
    </w:p>
    <w:p w:rsidR="00D34333" w:rsidRDefault="00D34333" w:rsidP="00D34333">
      <w:pPr>
        <w:ind w:left="360"/>
      </w:pPr>
      <w:r>
        <w:t>The need for . . .</w:t>
      </w:r>
    </w:p>
    <w:p w:rsidR="00D34333" w:rsidRDefault="00D34333" w:rsidP="00D34333">
      <w:pPr>
        <w:ind w:left="360"/>
      </w:pPr>
      <w:r>
        <w:t>The danger of . . .</w:t>
      </w:r>
    </w:p>
    <w:p w:rsidR="00D34333" w:rsidRDefault="00D34333" w:rsidP="00D34333">
      <w:pPr>
        <w:ind w:left="360"/>
      </w:pPr>
      <w:r>
        <w:t>The consequences of . . .</w:t>
      </w:r>
    </w:p>
    <w:p w:rsidR="00D34333" w:rsidRDefault="00D34333" w:rsidP="00D34333">
      <w:pPr>
        <w:ind w:left="360"/>
      </w:pPr>
      <w:r>
        <w:t>Point 1 for paragraph one (disrespect for the religion or arrogance)</w:t>
      </w:r>
    </w:p>
    <w:p w:rsidR="00D34333" w:rsidRDefault="00D34333" w:rsidP="00D34333">
      <w:pPr>
        <w:ind w:left="360"/>
      </w:pPr>
      <w:r>
        <w:t>1</w:t>
      </w:r>
      <w:r w:rsidRPr="00503DA6">
        <w:rPr>
          <w:vertAlign w:val="superscript"/>
        </w:rPr>
        <w:t>st</w:t>
      </w:r>
      <w:r>
        <w:t xml:space="preserve"> CD the law against burial</w:t>
      </w:r>
    </w:p>
    <w:p w:rsidR="00D34333" w:rsidRDefault="00D34333" w:rsidP="00D34333">
      <w:pPr>
        <w:ind w:left="360"/>
      </w:pPr>
      <w:r>
        <w:t>1</w:t>
      </w:r>
      <w:r w:rsidRPr="00503DA6">
        <w:rPr>
          <w:vertAlign w:val="superscript"/>
        </w:rPr>
        <w:t>st</w:t>
      </w:r>
      <w:r>
        <w:t xml:space="preserve"> CM Why is that a problem?  What does this action reveal about Creon?</w:t>
      </w:r>
    </w:p>
    <w:p w:rsidR="00D34333" w:rsidRDefault="00D34333" w:rsidP="00D34333">
      <w:pPr>
        <w:ind w:left="360"/>
      </w:pPr>
      <w:r>
        <w:t>2</w:t>
      </w:r>
      <w:r w:rsidRPr="00503DA6">
        <w:rPr>
          <w:vertAlign w:val="superscript"/>
        </w:rPr>
        <w:t>nd</w:t>
      </w:r>
      <w:r>
        <w:t xml:space="preserve"> CM Link back to your theme/”Sophocles suggests that . . .”</w:t>
      </w:r>
    </w:p>
    <w:p w:rsidR="00D34333" w:rsidRDefault="00D34333" w:rsidP="00D34333">
      <w:pPr>
        <w:ind w:left="360"/>
      </w:pPr>
      <w:r>
        <w:t>2</w:t>
      </w:r>
      <w:r w:rsidRPr="00503DA6">
        <w:rPr>
          <w:vertAlign w:val="superscript"/>
        </w:rPr>
        <w:t>nd</w:t>
      </w:r>
      <w:r>
        <w:t xml:space="preserve"> CD Creon ignores/insults </w:t>
      </w:r>
      <w:proofErr w:type="spellStart"/>
      <w:r>
        <w:t>Teiresias</w:t>
      </w:r>
      <w:proofErr w:type="spellEnd"/>
    </w:p>
    <w:p w:rsidR="00D34333" w:rsidRDefault="00D34333" w:rsidP="00D34333">
      <w:pPr>
        <w:ind w:left="360"/>
      </w:pPr>
      <w:r>
        <w:t>1</w:t>
      </w:r>
      <w:r w:rsidRPr="00503DA6">
        <w:rPr>
          <w:vertAlign w:val="superscript"/>
        </w:rPr>
        <w:t>st</w:t>
      </w:r>
      <w:r>
        <w:t xml:space="preserve"> CM</w:t>
      </w:r>
    </w:p>
    <w:p w:rsidR="00D34333" w:rsidRDefault="00D34333" w:rsidP="00D34333">
      <w:pPr>
        <w:ind w:left="360"/>
      </w:pPr>
      <w:r>
        <w:t>2</w:t>
      </w:r>
      <w:r w:rsidRPr="00503DA6">
        <w:rPr>
          <w:vertAlign w:val="superscript"/>
        </w:rPr>
        <w:t>nd</w:t>
      </w:r>
      <w:r>
        <w:t xml:space="preserve"> CM</w:t>
      </w:r>
    </w:p>
    <w:p w:rsidR="00D34333" w:rsidRDefault="00D34333" w:rsidP="00D34333">
      <w:pPr>
        <w:ind w:left="360"/>
      </w:pPr>
      <w:r>
        <w:t>Point 2 for paragraph two (refusal to listen)</w:t>
      </w:r>
    </w:p>
    <w:p w:rsidR="00D34333" w:rsidRDefault="00D34333" w:rsidP="00D34333">
      <w:pPr>
        <w:ind w:left="360"/>
      </w:pPr>
      <w:r>
        <w:t>1</w:t>
      </w:r>
      <w:r w:rsidRPr="00503DA6">
        <w:rPr>
          <w:vertAlign w:val="superscript"/>
        </w:rPr>
        <w:t>st</w:t>
      </w:r>
      <w:r>
        <w:t xml:space="preserve"> CD fails to listen to </w:t>
      </w:r>
      <w:proofErr w:type="spellStart"/>
      <w:r>
        <w:t>Haemon</w:t>
      </w:r>
      <w:proofErr w:type="spellEnd"/>
      <w:r>
        <w:t xml:space="preserve"> OR hints that if Antigone dies, she will not die alone</w:t>
      </w:r>
    </w:p>
    <w:p w:rsidR="00D34333" w:rsidRDefault="00D34333" w:rsidP="00D34333">
      <w:pPr>
        <w:ind w:left="360"/>
      </w:pPr>
      <w:r>
        <w:t>1</w:t>
      </w:r>
      <w:r w:rsidRPr="00503DA6">
        <w:rPr>
          <w:vertAlign w:val="superscript"/>
        </w:rPr>
        <w:t>st</w:t>
      </w:r>
      <w:r>
        <w:t xml:space="preserve"> CM Why is that a problem?  What does this action reveal about Creon?</w:t>
      </w:r>
    </w:p>
    <w:p w:rsidR="00D34333" w:rsidRDefault="00D34333" w:rsidP="00D34333">
      <w:pPr>
        <w:ind w:left="360"/>
      </w:pPr>
      <w:r>
        <w:t>2</w:t>
      </w:r>
      <w:r w:rsidRPr="00503DA6">
        <w:rPr>
          <w:vertAlign w:val="superscript"/>
        </w:rPr>
        <w:t>nd</w:t>
      </w:r>
      <w:r>
        <w:t xml:space="preserve"> CM Link back to your theme/”Sophocles suggests that . . .”</w:t>
      </w:r>
    </w:p>
    <w:p w:rsidR="00D34333" w:rsidRDefault="00D34333" w:rsidP="00D34333">
      <w:pPr>
        <w:ind w:left="360"/>
      </w:pPr>
      <w:r>
        <w:t>2</w:t>
      </w:r>
      <w:r w:rsidRPr="00503DA6">
        <w:rPr>
          <w:vertAlign w:val="superscript"/>
        </w:rPr>
        <w:t>nd</w:t>
      </w:r>
      <w:r>
        <w:t xml:space="preserve"> CD ignores the order to release Antigone first/bury </w:t>
      </w:r>
      <w:proofErr w:type="spellStart"/>
      <w:r>
        <w:t>Polynices</w:t>
      </w:r>
      <w:proofErr w:type="spellEnd"/>
      <w:r>
        <w:t xml:space="preserve"> second</w:t>
      </w:r>
    </w:p>
    <w:p w:rsidR="00D34333" w:rsidRDefault="00D34333" w:rsidP="00D34333">
      <w:pPr>
        <w:ind w:left="360"/>
      </w:pPr>
      <w:r>
        <w:t>1</w:t>
      </w:r>
      <w:r w:rsidRPr="00503DA6">
        <w:rPr>
          <w:vertAlign w:val="superscript"/>
        </w:rPr>
        <w:t>st</w:t>
      </w:r>
      <w:r>
        <w:t xml:space="preserve"> CM</w:t>
      </w:r>
    </w:p>
    <w:p w:rsidR="00D34333" w:rsidRDefault="00D34333" w:rsidP="00D34333">
      <w:pPr>
        <w:ind w:left="360"/>
      </w:pPr>
      <w:r>
        <w:t>2</w:t>
      </w:r>
      <w:r w:rsidRPr="00503DA6">
        <w:rPr>
          <w:vertAlign w:val="superscript"/>
        </w:rPr>
        <w:t>nd</w:t>
      </w:r>
      <w:r>
        <w:t xml:space="preserve"> CM</w:t>
      </w:r>
    </w:p>
    <w:p w:rsidR="00502F56" w:rsidRDefault="00502F56">
      <w:bookmarkStart w:id="0" w:name="_GoBack"/>
      <w:bookmarkEnd w:id="0"/>
    </w:p>
    <w:sectPr w:rsidR="0050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52869"/>
    <w:multiLevelType w:val="hybridMultilevel"/>
    <w:tmpl w:val="6F6E56E0"/>
    <w:lvl w:ilvl="0" w:tplc="BD6EC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33"/>
    <w:rsid w:val="00502F56"/>
    <w:rsid w:val="00D3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9E986-045D-4130-A591-1E7CAF72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Lora A</dc:creator>
  <cp:keywords/>
  <dc:description/>
  <cp:lastModifiedBy>Novak, Lora A</cp:lastModifiedBy>
  <cp:revision>1</cp:revision>
  <dcterms:created xsi:type="dcterms:W3CDTF">2019-12-12T22:21:00Z</dcterms:created>
  <dcterms:modified xsi:type="dcterms:W3CDTF">2019-12-12T22:22:00Z</dcterms:modified>
</cp:coreProperties>
</file>